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8B" w:rsidRDefault="00245B8B" w:rsidP="00245B8B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附件1：</w:t>
      </w:r>
    </w:p>
    <w:p w:rsidR="00245B8B" w:rsidRDefault="00245B8B" w:rsidP="00245B8B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19</w:t>
      </w:r>
      <w:r>
        <w:rPr>
          <w:rFonts w:eastAsia="方正小标宋简体"/>
          <w:sz w:val="44"/>
          <w:szCs w:val="44"/>
        </w:rPr>
        <w:t>年台州市科技计划项目指南</w:t>
      </w:r>
    </w:p>
    <w:p w:rsidR="00245B8B" w:rsidRDefault="00245B8B" w:rsidP="00245B8B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</w:p>
    <w:p w:rsidR="00245B8B" w:rsidRDefault="00245B8B" w:rsidP="00245B8B">
      <w:pPr>
        <w:spacing w:line="56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/>
          <w:sz w:val="32"/>
        </w:rPr>
        <w:t>、农业和农村技术领域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t>（一）粮食安全与农产品标准化生产技术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农产品质量标准技术，安全质量检验、检测技术，粮食安全生产技术；重特大病虫害防控、农药减量控害技术</w:t>
      </w:r>
      <w:r>
        <w:rPr>
          <w:rFonts w:eastAsia="仿宋_GB2312" w:hint="eastAsia"/>
          <w:sz w:val="32"/>
        </w:rPr>
        <w:t>，种子种苗工程。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t>（二）农产品精深加工、储藏保鲜及综合利用技术及产品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农产品的精深加工、储藏保鲜及综合利用技术，新型加工装备研制。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t>（三）设施农业技术及新装备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设施栽培</w:t>
      </w:r>
      <w:r>
        <w:rPr>
          <w:rFonts w:eastAsia="仿宋_GB2312"/>
          <w:sz w:val="32"/>
        </w:rPr>
        <w:t>安全优质农艺技术及标准化生产技术，设施农业防灾避灾技术</w:t>
      </w:r>
      <w:r>
        <w:rPr>
          <w:rFonts w:eastAsia="仿宋_GB2312" w:hint="eastAsia"/>
          <w:sz w:val="32"/>
        </w:rPr>
        <w:t>，</w:t>
      </w:r>
      <w:r>
        <w:rPr>
          <w:rFonts w:eastAsia="仿宋_GB2312"/>
          <w:sz w:val="32"/>
        </w:rPr>
        <w:t>农用新材料、农业新装备。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t>（四）林特业领域技术及产品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应用农业高新技术改造提升茶叶、中药材、食用菌、观赏植物、特色果业、林木种苗、野生动物保护与利用等</w:t>
      </w:r>
      <w:proofErr w:type="gramStart"/>
      <w:r>
        <w:rPr>
          <w:rFonts w:eastAsia="仿宋_GB2312"/>
          <w:sz w:val="32"/>
        </w:rPr>
        <w:t>优势林</w:t>
      </w:r>
      <w:proofErr w:type="gramEnd"/>
      <w:r>
        <w:rPr>
          <w:rFonts w:eastAsia="仿宋_GB2312"/>
          <w:sz w:val="32"/>
        </w:rPr>
        <w:t>特产业领域技术及产品，地方特色品种保护和精品化开发。沿海防护林建设及树种选择，经济林生态高效栽培技术等。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t>（五）高效名特优水产业技术及产品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名特优养殖新品种引、育、繁及高效健康养殖技术，浅海滩涂综合开发利用技术。现有技术的整合集成，增养殖新模式技术，水产生态养殖技术。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lastRenderedPageBreak/>
        <w:t>（六）优质高效安全畜牧业技术及产品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优质畜禽品种改良与高效利用技术、畜禽规模化养殖环境工程技术。畜禽重大疫病防控技术及疫情监测技术体系研究。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t>（七）农业生物技术及其产业发展技术及产品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生物农药兽药鱼药、生物食品添加剂、饲料添加剂和酶制剂领域技术。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>（八）现代农业新业态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充分运用工业</w:t>
      </w:r>
      <w:r>
        <w:rPr>
          <w:rFonts w:eastAsia="仿宋_GB2312"/>
          <w:sz w:val="32"/>
        </w:rPr>
        <w:t>、</w:t>
      </w:r>
      <w:r>
        <w:rPr>
          <w:rFonts w:eastAsia="仿宋_GB2312" w:hint="eastAsia"/>
          <w:sz w:val="32"/>
        </w:rPr>
        <w:t>服务领域技术成果，在农业生产</w:t>
      </w:r>
      <w:r>
        <w:rPr>
          <w:rFonts w:eastAsia="仿宋_GB2312"/>
          <w:sz w:val="32"/>
        </w:rPr>
        <w:t>、</w:t>
      </w:r>
      <w:r>
        <w:rPr>
          <w:rFonts w:eastAsia="仿宋_GB2312" w:hint="eastAsia"/>
          <w:sz w:val="32"/>
        </w:rPr>
        <w:t>经营和流通中开展跨学科跨领域</w:t>
      </w:r>
      <w:r>
        <w:rPr>
          <w:rFonts w:eastAsia="仿宋_GB2312"/>
          <w:sz w:val="32"/>
        </w:rPr>
        <w:t>、</w:t>
      </w:r>
      <w:r>
        <w:rPr>
          <w:rFonts w:eastAsia="仿宋_GB2312" w:hint="eastAsia"/>
          <w:sz w:val="32"/>
        </w:rPr>
        <w:t>跨专业的推广</w:t>
      </w:r>
      <w:r>
        <w:rPr>
          <w:rFonts w:eastAsia="仿宋_GB2312"/>
          <w:sz w:val="32"/>
        </w:rPr>
        <w:t>、</w:t>
      </w:r>
      <w:r>
        <w:rPr>
          <w:rFonts w:eastAsia="仿宋_GB2312" w:hint="eastAsia"/>
          <w:sz w:val="32"/>
        </w:rPr>
        <w:t>应用和再创新，推进农业生产方式</w:t>
      </w:r>
      <w:r>
        <w:rPr>
          <w:rFonts w:eastAsia="仿宋_GB2312"/>
          <w:sz w:val="32"/>
        </w:rPr>
        <w:t>、</w:t>
      </w:r>
      <w:r>
        <w:rPr>
          <w:rFonts w:eastAsia="仿宋_GB2312" w:hint="eastAsia"/>
          <w:sz w:val="32"/>
        </w:rPr>
        <w:t>农业经营理念和农产品物流模式的创新，实现农业一二三产的跨界融合发展。</w:t>
      </w:r>
    </w:p>
    <w:p w:rsidR="00245B8B" w:rsidRDefault="00245B8B" w:rsidP="00245B8B">
      <w:pPr>
        <w:numPr>
          <w:ilvl w:val="0"/>
          <w:numId w:val="1"/>
        </w:numPr>
        <w:spacing w:line="560" w:lineRule="exact"/>
        <w:ind w:firstLineChars="200" w:firstLine="640"/>
        <w:rPr>
          <w:rFonts w:eastAsia="黑体"/>
          <w:sz w:val="32"/>
        </w:rPr>
      </w:pPr>
      <w:r>
        <w:rPr>
          <w:rFonts w:eastAsia="黑体"/>
          <w:sz w:val="32"/>
        </w:rPr>
        <w:t>工业技术领域</w:t>
      </w:r>
    </w:p>
    <w:p w:rsidR="00245B8B" w:rsidRDefault="00245B8B" w:rsidP="00245B8B">
      <w:pPr>
        <w:spacing w:line="56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 xml:space="preserve">（一）人工智能 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支持面向工业应用的机器视觉、图像处理、语音识别、</w:t>
      </w:r>
      <w:proofErr w:type="gramStart"/>
      <w:r>
        <w:rPr>
          <w:rFonts w:eastAsia="仿宋_GB2312" w:hint="eastAsia"/>
          <w:sz w:val="32"/>
        </w:rPr>
        <w:t>群智计算</w:t>
      </w:r>
      <w:proofErr w:type="gramEnd"/>
      <w:r>
        <w:rPr>
          <w:rFonts w:eastAsia="仿宋_GB2312" w:hint="eastAsia"/>
          <w:sz w:val="32"/>
        </w:rPr>
        <w:t>和新一代神经网络等应用技术的研发；支持智能</w:t>
      </w:r>
      <w:proofErr w:type="gramStart"/>
      <w:r>
        <w:rPr>
          <w:rFonts w:eastAsia="仿宋_GB2312" w:hint="eastAsia"/>
          <w:sz w:val="32"/>
        </w:rPr>
        <w:t>脑机接口</w:t>
      </w:r>
      <w:proofErr w:type="gramEnd"/>
      <w:r>
        <w:rPr>
          <w:rFonts w:eastAsia="仿宋_GB2312" w:hint="eastAsia"/>
          <w:sz w:val="32"/>
        </w:rPr>
        <w:t>、人工智能芯片、新型智能传感器等核心关键技术及设备的研发；支持面向行业的开源开放人工智能技术与服务平台的研发。</w:t>
      </w:r>
    </w:p>
    <w:p w:rsidR="00245B8B" w:rsidRDefault="00245B8B" w:rsidP="00245B8B">
      <w:pPr>
        <w:spacing w:line="56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（二）工业互联网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支持基于工业大数据和工业云的协同制造平台研发；支持基于物联网的工业生产制造、管理系统软硬件关键技术研究与开发。</w:t>
      </w:r>
    </w:p>
    <w:p w:rsidR="00245B8B" w:rsidRDefault="00245B8B" w:rsidP="00245B8B">
      <w:pPr>
        <w:spacing w:line="56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（三）区块链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lastRenderedPageBreak/>
        <w:t>支持基于密码学、共识机制和智能合约技术的区块链基础架构与分布式计算范式研究；支持基于区块链的数据保密、数据防伪、追踪溯源和身份验证等共性关键技术研究。</w:t>
      </w:r>
    </w:p>
    <w:p w:rsidR="00245B8B" w:rsidRDefault="00245B8B" w:rsidP="00245B8B">
      <w:pPr>
        <w:spacing w:line="56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（四）工业机器人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支持工业机器人感知系统的研究；支持机器人控制系统结构、故障与安全技术、多轴运动控制技术、伺服控制和协同控制等关键技术研究；支持与作业环境、人和其它机器人自然交互、自主适应复杂动态环境并协同作业的机器人关键技术研究。</w:t>
      </w:r>
    </w:p>
    <w:p w:rsidR="00245B8B" w:rsidRDefault="00245B8B" w:rsidP="00245B8B">
      <w:pPr>
        <w:spacing w:line="56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（五）高端装备及关键零部件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支持半导体集成电路制造关键部件及设备、封装设备、测试设备的研发；支持轨道交通关键智能部件、智能化控制设备关键技术研究及产品开发；支持高端智能仪器仪表、生化检测仪器研发和产业化；支持</w:t>
      </w:r>
      <w:proofErr w:type="gramStart"/>
      <w:r>
        <w:rPr>
          <w:rFonts w:eastAsia="仿宋_GB2312" w:hint="eastAsia"/>
          <w:sz w:val="32"/>
        </w:rPr>
        <w:t>传统七</w:t>
      </w:r>
      <w:proofErr w:type="gramEnd"/>
      <w:r>
        <w:rPr>
          <w:rFonts w:eastAsia="仿宋_GB2312" w:hint="eastAsia"/>
          <w:sz w:val="32"/>
        </w:rPr>
        <w:t>大千亿产业的关键部件与装备研发。</w:t>
      </w:r>
    </w:p>
    <w:p w:rsidR="00245B8B" w:rsidRDefault="00245B8B" w:rsidP="00245B8B">
      <w:pPr>
        <w:spacing w:line="56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（六）新能源与新材料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1.</w:t>
      </w:r>
      <w:r>
        <w:rPr>
          <w:rFonts w:eastAsia="仿宋_GB2312" w:hint="eastAsia"/>
          <w:sz w:val="32"/>
        </w:rPr>
        <w:t>新能源。支持高安全高比能动力电池系统研发及应用；支持高性能一体化驱动电机系统研发及应用；分布式配电网智能调控技术研究及应用；高效建筑节能技术研究及应用；高效低成本太阳电池用多晶硅材料开发及产业化；支持氢能高效利用技术及装备研发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2.</w:t>
      </w:r>
      <w:r>
        <w:rPr>
          <w:rFonts w:eastAsia="仿宋_GB2312" w:hint="eastAsia"/>
          <w:sz w:val="32"/>
        </w:rPr>
        <w:t>新材料。支持碳纤维增强塑料等先进复合材料</w:t>
      </w:r>
      <w:r>
        <w:rPr>
          <w:rFonts w:ascii="宋体" w:hAnsi="宋体" w:cs="宋体" w:hint="eastAsia"/>
          <w:kern w:val="0"/>
          <w:sz w:val="28"/>
          <w:szCs w:val="28"/>
        </w:rPr>
        <w:t>研究</w:t>
      </w:r>
      <w:r>
        <w:rPr>
          <w:rFonts w:eastAsia="仿宋_GB2312" w:hint="eastAsia"/>
          <w:sz w:val="32"/>
        </w:rPr>
        <w:t>；支持新能源电池关键材料及工艺研究；支持第三代半导体材料与器件研发及应用；</w:t>
      </w:r>
      <w:proofErr w:type="gramStart"/>
      <w:r>
        <w:rPr>
          <w:rFonts w:eastAsia="仿宋_GB2312" w:hint="eastAsia"/>
          <w:sz w:val="32"/>
        </w:rPr>
        <w:t>支持增材制造</w:t>
      </w:r>
      <w:proofErr w:type="gramEnd"/>
      <w:r>
        <w:rPr>
          <w:rFonts w:eastAsia="仿宋_GB2312" w:hint="eastAsia"/>
          <w:sz w:val="32"/>
        </w:rPr>
        <w:t>相关核心技术研究、性能</w:t>
      </w:r>
      <w:r>
        <w:rPr>
          <w:rFonts w:eastAsia="仿宋_GB2312" w:hint="eastAsia"/>
          <w:sz w:val="32"/>
        </w:rPr>
        <w:lastRenderedPageBreak/>
        <w:t>检测与质量评价方法及装备研发。</w:t>
      </w:r>
    </w:p>
    <w:p w:rsidR="00245B8B" w:rsidRDefault="00245B8B" w:rsidP="00245B8B">
      <w:pPr>
        <w:spacing w:line="56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（七）生物医药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支持基于新靶点、新配方、新制剂或新用途、新技术、新策略的新生物药研发；支持绿色制药、智能制药技术开发及产业化应用；支持开展化学仿制药质量和疗效一致性评价研究；支持开展缓释、控释、透皮吸收、粘膜给药等新型制剂技术和新型辅料研发和产业化；支持开展预防和治疗心脑血管疾病、代谢性疾病、自身免疫性疾病、恶性肿瘤等重大疾病和多发性疾病的创新中药开发及产业化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/>
          <w:sz w:val="32"/>
        </w:rPr>
        <w:t>、社会发展领域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t>（一）人口健康、医药卫生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人口健康与重大疫病防治技术。重点是重要传染病防治技术及快速检测技术；疑难杂症和流行病防治技术，包括疾病筛查和快速诊断，遗传资源收集和利用等。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中药现代化技术。中药创新药物</w:t>
      </w:r>
      <w:r>
        <w:rPr>
          <w:rFonts w:eastAsia="仿宋_GB2312" w:hint="eastAsia"/>
          <w:sz w:val="32"/>
        </w:rPr>
        <w:t>研</w:t>
      </w:r>
      <w:r>
        <w:rPr>
          <w:rFonts w:eastAsia="仿宋_GB2312"/>
          <w:sz w:val="32"/>
        </w:rPr>
        <w:t>发。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生物制药技术。中草药及其有效生物活性成分的提取、生产技术。疫苗与酶诊断试剂；活性蛋白与多肽类抗肿瘤药物；以治疗肿瘤为重点的靶向药物。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t>（二）环境、资源与可持续发展相关领域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水污染防治。城镇污水、工业废水处理成套技术与设备，有毒有害难降解有机废水生物处理技术与物化组合工艺研究，河网湖（库）水环境污染控制与生态修复技术。</w:t>
      </w:r>
      <w:r>
        <w:rPr>
          <w:rFonts w:eastAsia="仿宋_GB2312"/>
          <w:sz w:val="32"/>
        </w:rPr>
        <w:t xml:space="preserve"> 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大气污染防治。汽车尾气处理技术，室内空气、餐饮油烟废气污染治理技术与设备，大中型燃煤工业锅炉烟气脱硫</w:t>
      </w:r>
      <w:r>
        <w:rPr>
          <w:rFonts w:eastAsia="仿宋_GB2312"/>
          <w:sz w:val="32"/>
        </w:rPr>
        <w:lastRenderedPageBreak/>
        <w:t>脱硝技术与设备，特种除尘和除臭技术与设备等。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在线、快速、自动环境监测技术及仪器设备研究开发，生态环境监测技术与设备等。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4.</w:t>
      </w:r>
      <w:r>
        <w:rPr>
          <w:rFonts w:eastAsia="仿宋_GB2312" w:hint="eastAsia"/>
          <w:sz w:val="32"/>
        </w:rPr>
        <w:t>节能、降耗、节水新技术、新装备。固</w:t>
      </w:r>
      <w:proofErr w:type="gramStart"/>
      <w:r>
        <w:rPr>
          <w:rFonts w:eastAsia="仿宋_GB2312" w:hint="eastAsia"/>
          <w:sz w:val="32"/>
        </w:rPr>
        <w:t>废处理</w:t>
      </w:r>
      <w:proofErr w:type="gramEnd"/>
      <w:r>
        <w:rPr>
          <w:rFonts w:eastAsia="仿宋_GB2312" w:hint="eastAsia"/>
          <w:sz w:val="32"/>
        </w:rPr>
        <w:t>技术。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t>（三）公共安全与防灾减灾技术领域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防洪抢险和水利技术：区域水资源优化配置和调度研究，流域与区域</w:t>
      </w:r>
      <w:proofErr w:type="gramStart"/>
      <w:r>
        <w:rPr>
          <w:rFonts w:eastAsia="仿宋_GB2312"/>
          <w:sz w:val="32"/>
        </w:rPr>
        <w:t>洪涝台旱</w:t>
      </w:r>
      <w:proofErr w:type="gramEnd"/>
      <w:r>
        <w:rPr>
          <w:rFonts w:eastAsia="仿宋_GB2312"/>
          <w:sz w:val="32"/>
        </w:rPr>
        <w:t>灾害预报及灾害评估技术，重大水利工程实时安全监测技术，重大水灾害的应急抢险技术，水利工程建设中的新材料、新结构、新技术。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气象技术：区域天气数值预报模式应用技术，海洋气象灾害监测、预警技术，重要防汛流域面雨量预报技术。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地震减灾技术：重大工程、建筑工程的抗震设防研究，数字地震观测数据处理技术。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4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食品安全技术：食品污染物痕量与超痕量检测技术，常见生物毒素检测技术，食品安全分析中多残留检测平台的设计与制造研究。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5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生产安全技术：易燃易爆、危险工种、人群活动密集区的安全防范和应急救援技术与设备。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楷体_GB2312"/>
          <w:sz w:val="32"/>
        </w:rPr>
      </w:pPr>
      <w:r>
        <w:rPr>
          <w:rFonts w:eastAsia="楷体_GB2312"/>
          <w:sz w:val="32"/>
        </w:rPr>
        <w:t>（</w:t>
      </w:r>
      <w:r>
        <w:rPr>
          <w:rFonts w:eastAsia="楷体_GB2312" w:hint="eastAsia"/>
          <w:sz w:val="32"/>
        </w:rPr>
        <w:t>四</w:t>
      </w:r>
      <w:r>
        <w:rPr>
          <w:rFonts w:eastAsia="楷体_GB2312"/>
          <w:sz w:val="32"/>
        </w:rPr>
        <w:t>）海洋技术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海水增养殖技术。深水抗风浪网箱养殖设备、养殖技术的深入研究；半开放海区、开放性海区养殖试验示范；养殖新品种筛选、引进、推广；集约化养殖模式、清洁生产技术、养殖密度、饵料</w:t>
      </w:r>
      <w:proofErr w:type="gramStart"/>
      <w:r>
        <w:rPr>
          <w:rFonts w:eastAsia="仿宋_GB2312"/>
          <w:sz w:val="32"/>
        </w:rPr>
        <w:t>及起捕技术</w:t>
      </w:r>
      <w:proofErr w:type="gramEnd"/>
      <w:r>
        <w:rPr>
          <w:rFonts w:eastAsia="仿宋_GB2312"/>
          <w:sz w:val="32"/>
        </w:rPr>
        <w:t>的研究；海洋远洋捕捞技术及配套设备的研究开发。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lastRenderedPageBreak/>
        <w:t>2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海洋水产品精深加工技术。传统网箱、深水网箱养殖鱼类的深加工技术、水产品保鲜、保活、贮藏、加工和运输等全程安全控制集成技术和设备研发；大宗贝类净化脱毒技术；海洋产品的超低温速冻技术与设备；低值鱼、贝类、海洋生物活性物质、新型海洋生物资源及水产品加工副产品的综合利用与研发；提高海藻类产品的综合高效加工技术；虾蟹壳深度加工技术；开发海洋保健品和多功能海洋食品、饮料、调味品等技术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.</w:t>
      </w:r>
      <w:r>
        <w:rPr>
          <w:rFonts w:eastAsia="仿宋_GB2312"/>
          <w:sz w:val="32"/>
        </w:rPr>
        <w:t>海洋环境保护技术研究。包括沿海捕捞、养殖容量与优化技术，濒危海洋生物的保护，海洋环境污染监测技术研究。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四</w:t>
      </w:r>
      <w:r>
        <w:rPr>
          <w:rFonts w:eastAsia="黑体"/>
          <w:sz w:val="32"/>
        </w:rPr>
        <w:t>、软科学研究领域</w:t>
      </w:r>
    </w:p>
    <w:p w:rsidR="00245B8B" w:rsidRDefault="00245B8B" w:rsidP="00245B8B">
      <w:pPr>
        <w:spacing w:line="560" w:lineRule="exact"/>
        <w:ind w:firstLineChars="200" w:firstLine="640"/>
        <w:rPr>
          <w:rFonts w:hint="eastAsia"/>
        </w:rPr>
      </w:pPr>
      <w:r>
        <w:rPr>
          <w:rFonts w:eastAsia="仿宋_GB2312" w:hint="eastAsia"/>
          <w:sz w:val="32"/>
        </w:rPr>
        <w:t>（一）围绕“打造现代化制造湾区”的战略目标</w:t>
      </w:r>
      <w:r>
        <w:rPr>
          <w:rFonts w:ascii="仿宋_GB2312" w:eastAsia="仿宋_GB2312" w:hint="eastAsia"/>
          <w:sz w:val="32"/>
        </w:rPr>
        <w:t>，科技创新支撑的</w:t>
      </w:r>
      <w:r>
        <w:rPr>
          <w:rFonts w:eastAsia="仿宋_GB2312"/>
          <w:sz w:val="32"/>
        </w:rPr>
        <w:t>对策研究</w:t>
      </w:r>
      <w:r>
        <w:rPr>
          <w:rFonts w:eastAsia="仿宋_GB2312" w:hint="eastAsia"/>
          <w:sz w:val="32"/>
        </w:rPr>
        <w:t>及</w:t>
      </w:r>
      <w:r>
        <w:rPr>
          <w:rFonts w:eastAsia="仿宋_GB2312"/>
          <w:sz w:val="32"/>
        </w:rPr>
        <w:t>相关问题研究。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（二）围绕“科技新长征”的战略目标</w:t>
      </w:r>
      <w:r>
        <w:rPr>
          <w:rFonts w:ascii="仿宋_GB2312" w:eastAsia="仿宋_GB2312" w:hint="eastAsia"/>
          <w:sz w:val="32"/>
        </w:rPr>
        <w:t>，科技创新支撑的</w:t>
      </w:r>
      <w:r>
        <w:rPr>
          <w:rFonts w:eastAsia="仿宋_GB2312"/>
          <w:sz w:val="32"/>
        </w:rPr>
        <w:t>对策研究</w:t>
      </w:r>
      <w:r>
        <w:rPr>
          <w:rFonts w:eastAsia="仿宋_GB2312" w:hint="eastAsia"/>
          <w:sz w:val="32"/>
        </w:rPr>
        <w:t>及</w:t>
      </w:r>
      <w:r>
        <w:rPr>
          <w:rFonts w:eastAsia="仿宋_GB2312"/>
          <w:sz w:val="32"/>
        </w:rPr>
        <w:t>相关问题研究。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（三）围绕乡村振兴战略科技支撑的对策研究及相关问题研究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（四）</w:t>
      </w:r>
      <w:r>
        <w:rPr>
          <w:rFonts w:eastAsia="仿宋_GB2312"/>
          <w:sz w:val="32"/>
        </w:rPr>
        <w:t>科技</w:t>
      </w:r>
      <w:r>
        <w:rPr>
          <w:rFonts w:eastAsia="仿宋_GB2312" w:hint="eastAsia"/>
          <w:sz w:val="32"/>
        </w:rPr>
        <w:t>服务业</w:t>
      </w:r>
      <w:r>
        <w:rPr>
          <w:rFonts w:eastAsia="仿宋_GB2312"/>
          <w:sz w:val="32"/>
        </w:rPr>
        <w:t>及科技创新服务体系建设的相关问题研究。</w:t>
      </w:r>
    </w:p>
    <w:p w:rsidR="00245B8B" w:rsidRDefault="00245B8B" w:rsidP="00245B8B">
      <w:pPr>
        <w:spacing w:line="56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（五）和谐社会建设相关问题探索。</w:t>
      </w:r>
    </w:p>
    <w:p w:rsidR="00245B8B" w:rsidRDefault="00245B8B" w:rsidP="00245B8B">
      <w:pPr>
        <w:spacing w:line="600" w:lineRule="exact"/>
        <w:ind w:firstLineChars="200" w:firstLine="640"/>
        <w:rPr>
          <w:rFonts w:eastAsia="仿宋_GB2312" w:hint="eastAsia"/>
          <w:sz w:val="32"/>
        </w:rPr>
      </w:pPr>
    </w:p>
    <w:p w:rsidR="00245B8B" w:rsidRDefault="00245B8B" w:rsidP="00245B8B">
      <w:pPr>
        <w:spacing w:line="600" w:lineRule="exact"/>
        <w:ind w:firstLineChars="200" w:firstLine="640"/>
        <w:rPr>
          <w:rFonts w:eastAsia="仿宋_GB2312" w:hint="eastAsia"/>
          <w:sz w:val="32"/>
        </w:rPr>
      </w:pPr>
    </w:p>
    <w:p w:rsidR="00245B8B" w:rsidRDefault="00245B8B" w:rsidP="00245B8B">
      <w:pPr>
        <w:spacing w:line="600" w:lineRule="exact"/>
        <w:ind w:firstLineChars="200" w:firstLine="640"/>
        <w:rPr>
          <w:rFonts w:eastAsia="仿宋_GB2312" w:hint="eastAsia"/>
          <w:sz w:val="32"/>
        </w:rPr>
      </w:pPr>
    </w:p>
    <w:p w:rsidR="00245B8B" w:rsidRDefault="00245B8B" w:rsidP="00245B8B">
      <w:pPr>
        <w:spacing w:line="600" w:lineRule="exact"/>
        <w:ind w:firstLineChars="200" w:firstLine="640"/>
        <w:rPr>
          <w:rFonts w:eastAsia="仿宋_GB2312" w:hint="eastAsia"/>
          <w:sz w:val="32"/>
        </w:rPr>
      </w:pPr>
    </w:p>
    <w:p w:rsidR="00245B8B" w:rsidRDefault="00245B8B" w:rsidP="00245B8B">
      <w:pPr>
        <w:spacing w:line="600" w:lineRule="exact"/>
        <w:ind w:firstLineChars="200" w:firstLine="640"/>
        <w:rPr>
          <w:rFonts w:eastAsia="仿宋_GB2312" w:hint="eastAsia"/>
          <w:sz w:val="32"/>
        </w:rPr>
      </w:pPr>
    </w:p>
    <w:p w:rsidR="00245B8B" w:rsidRDefault="00245B8B" w:rsidP="00245B8B">
      <w:pPr>
        <w:spacing w:line="600" w:lineRule="exact"/>
        <w:ind w:firstLineChars="200" w:firstLine="640"/>
        <w:rPr>
          <w:rFonts w:eastAsia="仿宋_GB2312" w:hint="eastAsia"/>
          <w:sz w:val="32"/>
        </w:rPr>
      </w:pPr>
    </w:p>
    <w:p w:rsidR="00245B8B" w:rsidRDefault="00245B8B" w:rsidP="00245B8B">
      <w:pPr>
        <w:rPr>
          <w:rFonts w:ascii="黑体" w:eastAsia="黑体" w:hint="eastAsia"/>
          <w:sz w:val="32"/>
        </w:rPr>
      </w:pPr>
    </w:p>
    <w:p w:rsidR="00AF46D4" w:rsidRPr="00245B8B" w:rsidRDefault="00AF46D4">
      <w:bookmarkStart w:id="0" w:name="_GoBack"/>
      <w:bookmarkEnd w:id="0"/>
    </w:p>
    <w:sectPr w:rsidR="00AF46D4" w:rsidRPr="00245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8B"/>
    <w:rsid w:val="00245B8B"/>
    <w:rsid w:val="00AF46D4"/>
    <w:rsid w:val="00E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CD7D1-0B37-499A-ADAA-3373464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B8B"/>
    <w:pPr>
      <w:widowControl w:val="0"/>
      <w:jc w:val="both"/>
    </w:pPr>
    <w:rPr>
      <w:rFonts w:ascii="Times New Roman" w:eastAsia="宋体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2019-01-16T07:20:00Z</dcterms:created>
  <dcterms:modified xsi:type="dcterms:W3CDTF">2019-01-16T07:21:00Z</dcterms:modified>
</cp:coreProperties>
</file>